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DE50DB" w:rsidP="00FE6DC4">
      <w:pPr>
        <w:pBdr>
          <w:top w:val="single" w:sz="4" w:space="1" w:color="auto" w:shadow="1"/>
          <w:left w:val="single" w:sz="4" w:space="4" w:color="auto" w:shadow="1"/>
          <w:bottom w:val="single" w:sz="4" w:space="1" w:color="auto" w:shadow="1"/>
          <w:right w:val="single" w:sz="4" w:space="4" w:color="auto" w:shadow="1"/>
        </w:pBdr>
        <w:shd w:val="clear" w:color="auto" w:fill="DBE5F1" w:themeFill="accent1" w:themeFillTint="33"/>
        <w:spacing w:before="120"/>
        <w:ind w:left="-144" w:right="-144"/>
        <w:jc w:val="center"/>
        <w:rPr>
          <w:rFonts w:ascii="Franklin Gothic Demi" w:hAnsi="Franklin Gothic Demi"/>
          <w:sz w:val="44"/>
          <w:szCs w:val="44"/>
        </w:rPr>
      </w:pPr>
      <w:r>
        <w:rPr>
          <w:rFonts w:ascii="Franklin Gothic Demi" w:hAnsi="Franklin Gothic Demi"/>
          <w:sz w:val="44"/>
          <w:szCs w:val="44"/>
        </w:rPr>
        <w:t>Frisk 1</w:t>
      </w:r>
    </w:p>
    <w:p w:rsidR="003C6BCD" w:rsidRDefault="000A7510">
      <w:pPr>
        <w:rPr>
          <w:b/>
          <w:sz w:val="32"/>
          <w:szCs w:val="32"/>
          <w:u w:val="single"/>
        </w:rPr>
      </w:pPr>
      <w:r w:rsidRPr="000A7510">
        <w:rPr>
          <w:b/>
          <w:sz w:val="32"/>
          <w:szCs w:val="32"/>
          <w:u w:val="single"/>
        </w:rPr>
        <w:t xml:space="preserve">Learning Goal: </w:t>
      </w:r>
    </w:p>
    <w:p w:rsidR="003C6BCD" w:rsidRPr="003C6BCD" w:rsidRDefault="003C6BCD">
      <w:pPr>
        <w:rPr>
          <w:rFonts w:asciiTheme="majorHAnsi" w:hAnsiTheme="majorHAnsi"/>
          <w:b/>
          <w:sz w:val="28"/>
          <w:szCs w:val="28"/>
          <w:u w:val="single"/>
        </w:rPr>
      </w:pPr>
      <w:r w:rsidRPr="003C6BCD">
        <w:rPr>
          <w:rFonts w:asciiTheme="majorHAnsi" w:hAnsiTheme="majorHAnsi" w:cs="Arial"/>
          <w:sz w:val="28"/>
          <w:szCs w:val="28"/>
        </w:rPr>
        <w:t>In order to promote Effective, Efficient and Ethical use of force, the student will learn the various components of Control and Defensive Tactics, including the situations and resistance levels that allow for its lawful use and the proper psychomotor skills involved in its employment</w:t>
      </w:r>
    </w:p>
    <w:p w:rsidR="00F77C13" w:rsidRPr="003C6BCD" w:rsidRDefault="000A7510">
      <w:pPr>
        <w:rPr>
          <w:rFonts w:asciiTheme="majorHAnsi" w:hAnsiTheme="majorHAnsi"/>
          <w:sz w:val="28"/>
          <w:szCs w:val="28"/>
        </w:rPr>
      </w:pPr>
      <w:r w:rsidRPr="003C6BCD">
        <w:rPr>
          <w:rFonts w:asciiTheme="majorHAnsi" w:hAnsiTheme="majorHAnsi"/>
          <w:sz w:val="28"/>
          <w:szCs w:val="28"/>
        </w:rPr>
        <w:t>Police officers must work in an environment in which armed individuals are present and therefore officers must be able to recognize fris</w:t>
      </w:r>
      <w:bookmarkStart w:id="0" w:name="_GoBack"/>
      <w:bookmarkEnd w:id="0"/>
      <w:r w:rsidRPr="003C6BCD">
        <w:rPr>
          <w:rFonts w:asciiTheme="majorHAnsi" w:hAnsiTheme="majorHAnsi"/>
          <w:sz w:val="28"/>
          <w:szCs w:val="28"/>
        </w:rPr>
        <w:t xml:space="preserve">k factors and </w:t>
      </w:r>
      <w:r w:rsidR="00ED0FF1" w:rsidRPr="003C6BCD">
        <w:rPr>
          <w:rFonts w:asciiTheme="majorHAnsi" w:hAnsiTheme="majorHAnsi"/>
          <w:sz w:val="28"/>
          <w:szCs w:val="28"/>
        </w:rPr>
        <w:t xml:space="preserve">to safely identify armed individuals and to secure weapons.  </w:t>
      </w:r>
    </w:p>
    <w:p w:rsidR="000A7510" w:rsidRPr="003C6BCD" w:rsidRDefault="000A7510">
      <w:pPr>
        <w:rPr>
          <w:rStyle w:val="BookTitle"/>
          <w:rFonts w:asciiTheme="majorHAnsi" w:hAnsiTheme="majorHAnsi"/>
          <w:sz w:val="28"/>
          <w:szCs w:val="28"/>
          <w:u w:val="single"/>
        </w:rPr>
      </w:pPr>
    </w:p>
    <w:p w:rsidR="000A7510" w:rsidRDefault="000A7510">
      <w:pPr>
        <w:rPr>
          <w:rStyle w:val="BookTitle"/>
          <w:sz w:val="28"/>
          <w:szCs w:val="28"/>
          <w:u w:val="single"/>
        </w:rPr>
      </w:pPr>
    </w:p>
    <w:p w:rsidR="00F77C13" w:rsidRPr="008116ED" w:rsidRDefault="009833CB">
      <w:pPr>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8D1768">
        <w:rPr>
          <w:rStyle w:val="BookTitle"/>
          <w:sz w:val="28"/>
          <w:szCs w:val="28"/>
        </w:rPr>
        <w:t>2 hours</w:t>
      </w:r>
    </w:p>
    <w:p w:rsidR="00236C5E" w:rsidRDefault="00236C5E" w:rsidP="00DB2560">
      <w:pPr>
        <w:ind w:left="720"/>
      </w:pPr>
    </w:p>
    <w:p w:rsidR="00884610" w:rsidRDefault="002871E0" w:rsidP="00DE50DB">
      <w:pPr>
        <w:ind w:left="720"/>
      </w:pPr>
      <w:r>
        <w:t xml:space="preserve">The </w:t>
      </w:r>
      <w:r w:rsidR="00DE50DB">
        <w:t xml:space="preserve">Frisk unit covers a small number of techniques related to conducting a pat down for weapons.  Students should be familiar with applicable case law (Terry v. Ohio) &amp; concept of reasonable suspicion.  Students should apply techniques learned in the handcuffing units to facilitate the frisk techniques.    </w:t>
      </w:r>
    </w:p>
    <w:p w:rsidR="00DE50DB" w:rsidRDefault="00DE50DB" w:rsidP="00DE50DB">
      <w:pPr>
        <w:ind w:left="720"/>
      </w:pPr>
    </w:p>
    <w:p w:rsidR="00DE50DB" w:rsidRPr="00884610" w:rsidRDefault="00DE50DB" w:rsidP="00DE50DB">
      <w:pPr>
        <w:ind w:left="720"/>
        <w:rPr>
          <w:rStyle w:val="BookTitle"/>
        </w:rPr>
      </w:pPr>
    </w:p>
    <w:p w:rsidR="00884610" w:rsidRDefault="00884610">
      <w:pPr>
        <w:rPr>
          <w:rStyle w:val="BookTit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884610">
        <w:rPr>
          <w:rStyle w:val="BookTitle"/>
        </w:rPr>
        <w:t xml:space="preserve"> </w:t>
      </w:r>
      <w:r>
        <w:rPr>
          <w:rStyle w:val="BookTitle"/>
        </w:rPr>
        <w:t>–</w:t>
      </w:r>
      <w:r w:rsidRPr="00884610">
        <w:rPr>
          <w:rStyle w:val="BookTitle"/>
        </w:rPr>
        <w:t xml:space="preserve"> </w:t>
      </w:r>
      <w:r w:rsidR="008D1768">
        <w:rPr>
          <w:rStyle w:val="BookTitle"/>
        </w:rPr>
        <w:t>2 Hours</w:t>
      </w:r>
    </w:p>
    <w:p w:rsidR="00236C5E" w:rsidRDefault="00236C5E" w:rsidP="00DB2560">
      <w:pPr>
        <w:ind w:left="720"/>
      </w:pPr>
    </w:p>
    <w:p w:rsidR="00DB2560" w:rsidRDefault="001D2711" w:rsidP="00DB2560">
      <w:pPr>
        <w:ind w:left="720"/>
      </w:pPr>
      <w:r>
        <w:t xml:space="preserve">Instructional content: </w:t>
      </w:r>
      <w:r w:rsidR="00277AC6">
        <w:t>P/P entry to Modified Faulkner Frisk, Transition to Handcuffing, Rear Palm Touch Takedown, U-Hold Takedown, In Fight Weapon Access</w:t>
      </w:r>
      <w:r w:rsidR="00BA0633">
        <w:t>.</w:t>
      </w:r>
    </w:p>
    <w:p w:rsidR="00F63D9C" w:rsidRDefault="00F63D9C" w:rsidP="00DB2560">
      <w:pPr>
        <w:ind w:left="720"/>
      </w:pPr>
    </w:p>
    <w:p w:rsidR="00F63D9C" w:rsidRDefault="00F63D9C" w:rsidP="00DB2560">
      <w:pPr>
        <w:ind w:left="720"/>
        <w:rPr>
          <w:b/>
          <w:u w:val="single"/>
        </w:rPr>
      </w:pPr>
      <w:r w:rsidRPr="00F63D9C">
        <w:rPr>
          <w:b/>
          <w:u w:val="single"/>
        </w:rPr>
        <w:t>Drill Progression</w:t>
      </w:r>
    </w:p>
    <w:p w:rsidR="00F63D9C" w:rsidRDefault="00F63D9C" w:rsidP="00F63D9C">
      <w:pPr>
        <w:pStyle w:val="ListParagraph"/>
        <w:numPr>
          <w:ilvl w:val="0"/>
          <w:numId w:val="12"/>
        </w:numPr>
      </w:pPr>
      <w:r>
        <w:t xml:space="preserve">The instructor should demonstrate Faulkner Frisk, emphasizing using environment to facilitate control (use of balance control, controlling feet w/ foot traps &amp; against objects, etc.) </w:t>
      </w:r>
    </w:p>
    <w:p w:rsidR="00F63D9C" w:rsidRDefault="00F63D9C" w:rsidP="00F63D9C">
      <w:pPr>
        <w:pStyle w:val="ListParagraph"/>
        <w:numPr>
          <w:ilvl w:val="0"/>
          <w:numId w:val="12"/>
        </w:numPr>
      </w:pPr>
      <w:r>
        <w:t xml:space="preserve">The instructor should discuss verbal communications strategies under the LEED model for Frisking scenarios </w:t>
      </w:r>
    </w:p>
    <w:p w:rsidR="00F63D9C" w:rsidRDefault="00F63D9C" w:rsidP="00F63D9C">
      <w:pPr>
        <w:pStyle w:val="ListParagraph"/>
        <w:numPr>
          <w:ilvl w:val="1"/>
          <w:numId w:val="12"/>
        </w:numPr>
      </w:pPr>
      <w:r>
        <w:t>“Sir/Ma’am, I appreciate that but I am going to pat you down now for my safety.”</w:t>
      </w:r>
    </w:p>
    <w:p w:rsidR="00F63D9C" w:rsidRDefault="00F63D9C" w:rsidP="00F63D9C">
      <w:pPr>
        <w:pStyle w:val="ListParagraph"/>
        <w:numPr>
          <w:ilvl w:val="1"/>
          <w:numId w:val="12"/>
        </w:numPr>
      </w:pPr>
      <w:r>
        <w:t xml:space="preserve">“Move your feet three feet apart” vs. “Spread your legs.” </w:t>
      </w:r>
    </w:p>
    <w:p w:rsidR="00F63D9C" w:rsidRDefault="00F63D9C" w:rsidP="00F63D9C">
      <w:pPr>
        <w:pStyle w:val="ListParagraph"/>
        <w:numPr>
          <w:ilvl w:val="1"/>
          <w:numId w:val="12"/>
        </w:numPr>
      </w:pPr>
      <w:r>
        <w:t xml:space="preserve">“You need to understand that I have the authority to conduct this pat down, even if you don’t want me to do it.” </w:t>
      </w:r>
    </w:p>
    <w:p w:rsidR="00F63D9C" w:rsidRDefault="00F63D9C" w:rsidP="00F63D9C">
      <w:pPr>
        <w:pStyle w:val="ListParagraph"/>
        <w:numPr>
          <w:ilvl w:val="1"/>
          <w:numId w:val="12"/>
        </w:numPr>
      </w:pPr>
      <w:r>
        <w:t xml:space="preserve">“I hear that you are upset, but…” </w:t>
      </w:r>
    </w:p>
    <w:p w:rsidR="00F63D9C" w:rsidRDefault="00F63D9C" w:rsidP="00F63D9C">
      <w:pPr>
        <w:pStyle w:val="ListParagraph"/>
        <w:numPr>
          <w:ilvl w:val="1"/>
          <w:numId w:val="12"/>
        </w:numPr>
      </w:pPr>
      <w:r>
        <w:t xml:space="preserve">  “Are you carrying anything I should be concerned about?” </w:t>
      </w:r>
    </w:p>
    <w:p w:rsidR="00F63D9C" w:rsidRPr="00F63D9C" w:rsidRDefault="00F63D9C" w:rsidP="00F63D9C">
      <w:pPr>
        <w:pStyle w:val="ListParagraph"/>
        <w:numPr>
          <w:ilvl w:val="1"/>
          <w:numId w:val="12"/>
        </w:numPr>
        <w:rPr>
          <w:b/>
          <w:u w:val="single"/>
        </w:rPr>
      </w:pPr>
      <w:r>
        <w:t xml:space="preserve">“We can talk about that once I have completed this procedure.” </w:t>
      </w:r>
      <w:r>
        <w:tab/>
      </w:r>
    </w:p>
    <w:p w:rsidR="00F63D9C" w:rsidRDefault="00BA0633" w:rsidP="00F63D9C">
      <w:pPr>
        <w:pStyle w:val="ListParagraph"/>
        <w:numPr>
          <w:ilvl w:val="0"/>
          <w:numId w:val="12"/>
        </w:numPr>
      </w:pPr>
      <w:r>
        <w:tab/>
      </w:r>
      <w:r w:rsidR="00F63D9C">
        <w:t>The instructor should discuss and demonstrate handcuffing transition upon weapon discovery, pros and cons of seizing weapon first vs. handcuffing first.</w:t>
      </w:r>
    </w:p>
    <w:p w:rsidR="00F63D9C" w:rsidRDefault="00F63D9C" w:rsidP="00F63D9C">
      <w:pPr>
        <w:pStyle w:val="ListParagraph"/>
        <w:numPr>
          <w:ilvl w:val="1"/>
          <w:numId w:val="12"/>
        </w:numPr>
      </w:pPr>
      <w:r>
        <w:t xml:space="preserve">The instructor should discuss frisking for and discovering weapons on a suspect &amp; transitions to handcuffing, as well as methods to break contact. </w:t>
      </w:r>
    </w:p>
    <w:p w:rsidR="00F63D9C" w:rsidRDefault="00F63D9C" w:rsidP="00F63D9C">
      <w:pPr>
        <w:pStyle w:val="ListParagraph"/>
        <w:numPr>
          <w:ilvl w:val="1"/>
          <w:numId w:val="12"/>
        </w:numPr>
      </w:pPr>
      <w:r>
        <w:t xml:space="preserve">By the numbers –weapon removal practice, led by instructor  </w:t>
      </w:r>
    </w:p>
    <w:p w:rsidR="00BA0633" w:rsidRDefault="00BA0633" w:rsidP="00DB2560">
      <w:pPr>
        <w:ind w:left="720"/>
      </w:pPr>
    </w:p>
    <w:p w:rsidR="00F63D9C" w:rsidRDefault="00F63D9C" w:rsidP="00BA0633">
      <w:pPr>
        <w:pStyle w:val="ListParagraph"/>
        <w:numPr>
          <w:ilvl w:val="0"/>
          <w:numId w:val="12"/>
        </w:numPr>
      </w:pPr>
      <w:r>
        <w:t xml:space="preserve">Open Practice: </w:t>
      </w:r>
    </w:p>
    <w:p w:rsidR="00BA0633" w:rsidRDefault="00BA0633" w:rsidP="00F63D9C">
      <w:pPr>
        <w:pStyle w:val="ListParagraph"/>
        <w:numPr>
          <w:ilvl w:val="1"/>
          <w:numId w:val="12"/>
        </w:numPr>
      </w:pPr>
      <w:r>
        <w:lastRenderedPageBreak/>
        <w:t>The class should be separated, with half in civilian clothing</w:t>
      </w:r>
      <w:r w:rsidR="007F1D70">
        <w:t xml:space="preserve">.  ½ of class should then conceal weapons in various locations &amp; be frisked by other ½.  Students should then switch roles.  </w:t>
      </w:r>
    </w:p>
    <w:p w:rsidR="00884610" w:rsidRPr="008116ED" w:rsidRDefault="00884610">
      <w:pPr>
        <w:rPr>
          <w:rStyle w:val="BookTitle"/>
          <w:sz w:val="28"/>
          <w:szCs w:val="28"/>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Pr="008116ED">
        <w:rPr>
          <w:rStyle w:val="BookTitle"/>
          <w:sz w:val="28"/>
          <w:szCs w:val="28"/>
        </w:rPr>
        <w:t xml:space="preserve"> </w:t>
      </w:r>
    </w:p>
    <w:p w:rsidR="00236C5E" w:rsidRDefault="00236C5E" w:rsidP="00DB2560">
      <w:pPr>
        <w:ind w:left="720"/>
      </w:pPr>
    </w:p>
    <w:p w:rsidR="00DB2560" w:rsidRDefault="00236C5E" w:rsidP="00DB2560">
      <w:pPr>
        <w:ind w:left="720"/>
      </w:pPr>
      <w:r>
        <w:t>List of equipment: mats and gym space</w:t>
      </w:r>
      <w:r w:rsidR="00277AC6">
        <w:t>, handcuffs, inert weapons</w:t>
      </w:r>
      <w:r w:rsidR="00BA0633">
        <w:t>, civilian clothing</w:t>
      </w:r>
    </w:p>
    <w:p w:rsidR="00236C5E" w:rsidRDefault="00236C5E" w:rsidP="00DB2560">
      <w:pPr>
        <w:ind w:left="720"/>
      </w:pPr>
    </w:p>
    <w:p w:rsidR="00B60FF3" w:rsidRPr="00EB49DC" w:rsidRDefault="00B60FF3" w:rsidP="00B60FF3">
      <w:pPr>
        <w:rPr>
          <w:rStyle w:val="BookTitle"/>
          <w:sz w:val="28"/>
          <w:szCs w:val="28"/>
          <w:u w:val="single"/>
        </w:rPr>
      </w:pPr>
      <w:r w:rsidRPr="00EB49DC">
        <w:rPr>
          <w:rStyle w:val="BookTitle"/>
          <w:sz w:val="28"/>
          <w:szCs w:val="28"/>
          <w:u w:val="single"/>
        </w:rPr>
        <w:t xml:space="preserve">Warm-up Evolution: </w:t>
      </w:r>
      <w:r>
        <w:rPr>
          <w:rStyle w:val="BookTitle"/>
          <w:sz w:val="28"/>
          <w:szCs w:val="28"/>
        </w:rPr>
        <w:t>Freshman Warm Up</w:t>
      </w:r>
      <w:r w:rsidR="00E14200">
        <w:rPr>
          <w:rStyle w:val="BookTitle"/>
          <w:sz w:val="28"/>
          <w:szCs w:val="28"/>
        </w:rPr>
        <w:t xml:space="preserve"> </w:t>
      </w:r>
    </w:p>
    <w:p w:rsidR="00884610" w:rsidRDefault="00E14200" w:rsidP="00884610">
      <w:r>
        <w:tab/>
      </w:r>
      <w:r>
        <w:tab/>
      </w:r>
      <w:r>
        <w:tab/>
      </w:r>
      <w:r>
        <w:tab/>
        <w:t xml:space="preserve">Always check to ensure latest version of warm up routine. </w:t>
      </w:r>
    </w:p>
    <w:p w:rsidR="00884610" w:rsidRPr="00E14200" w:rsidRDefault="00884610">
      <w:pPr>
        <w:rPr>
          <w:rStyle w:val="BookTitle"/>
          <w:sz w:val="28"/>
          <w:szCs w:val="28"/>
          <w:u w:val="single"/>
        </w:rPr>
      </w:pPr>
      <w:r w:rsidRPr="00E14200">
        <w:rPr>
          <w:rStyle w:val="BookTitle"/>
          <w:sz w:val="28"/>
          <w:szCs w:val="28"/>
          <w:u w:val="single"/>
        </w:rPr>
        <w:t>Related performance objectives</w:t>
      </w:r>
    </w:p>
    <w:p w:rsidR="00DE6BFD" w:rsidRDefault="00125A92" w:rsidP="00F63D9C">
      <w:pPr>
        <w:pStyle w:val="ListParagraph"/>
        <w:numPr>
          <w:ilvl w:val="0"/>
          <w:numId w:val="1"/>
        </w:numPr>
      </w:pPr>
      <w:r>
        <w:t>Given a practical closed skill test, the stud</w:t>
      </w:r>
      <w:r w:rsidR="00277AC6">
        <w:t xml:space="preserve">ent will correctly demonstrate </w:t>
      </w:r>
      <w:r w:rsidR="00F63D9C">
        <w:t>Modified Faulkner Frisk &amp; Handcuffing Transition t</w:t>
      </w:r>
      <w:r w:rsidR="00277AC6">
        <w:t>echnique and transition to handcuffing</w:t>
      </w:r>
      <w:r>
        <w:t>.</w:t>
      </w:r>
    </w:p>
    <w:p w:rsidR="00DE6BFD" w:rsidRDefault="00DE6BFD" w:rsidP="00DE6BFD">
      <w:pPr>
        <w:pStyle w:val="LevTwo"/>
      </w:pPr>
    </w:p>
    <w:sectPr w:rsidR="00DE6BFD" w:rsidSect="00277AC6">
      <w:headerReference w:type="default" r:id="rId9"/>
      <w:footnotePr>
        <w:numRestart w:val="eachSect"/>
      </w:footnotePr>
      <w:pgSz w:w="12240" w:h="15840"/>
      <w:pgMar w:top="1008" w:right="720" w:bottom="720" w:left="720" w:header="720" w:footer="475"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676" w:rsidRDefault="009B5676" w:rsidP="00F77C13">
      <w:r>
        <w:separator/>
      </w:r>
    </w:p>
  </w:endnote>
  <w:endnote w:type="continuationSeparator" w:id="0">
    <w:p w:rsidR="009B5676" w:rsidRDefault="009B5676"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676" w:rsidRDefault="009B5676" w:rsidP="00F77C13">
      <w:r>
        <w:separator/>
      </w:r>
    </w:p>
  </w:footnote>
  <w:footnote w:type="continuationSeparator" w:id="0">
    <w:p w:rsidR="009B5676" w:rsidRDefault="009B5676"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41"/>
      <w:placeholder>
        <w:docPart w:val="6412B649B7CD4399A8D1AE17FF5A48AB"/>
      </w:placeholder>
      <w:dataBinding w:prefixMappings="xmlns:ns0='http://schemas.openxmlformats.org/package/2006/metadata/core-properties' xmlns:ns1='http://purl.org/dc/elements/1.1/'" w:xpath="/ns0:coreProperties[1]/ns1:title[1]" w:storeItemID="{6C3C8BC8-F283-45AE-878A-BAB7291924A1}"/>
      <w:text/>
    </w:sdtPr>
    <w:sdtEndPr/>
    <w:sdtContent>
      <w:p w:rsidR="000E3217" w:rsidRDefault="000E3217" w:rsidP="000E3217">
        <w:pPr>
          <w:pStyle w:val="Header"/>
          <w:pBdr>
            <w:bottom w:val="thickThinSmallGap" w:sz="24" w:space="1" w:color="622423" w:themeColor="accent2" w:themeShade="7F"/>
          </w:pBdr>
          <w:jc w:val="center"/>
          <w:rPr>
            <w:rFonts w:ascii="Arial" w:eastAsiaTheme="majorEastAsia" w:hAnsi="Arial" w:cs="Arial"/>
            <w:sz w:val="28"/>
            <w:szCs w:val="28"/>
          </w:rPr>
        </w:pPr>
        <w:r>
          <w:rPr>
            <w:rFonts w:ascii="Arial" w:eastAsiaTheme="majorEastAsia" w:hAnsi="Arial" w:cs="Arial"/>
            <w:sz w:val="28"/>
            <w:szCs w:val="28"/>
          </w:rPr>
          <w:t>Basic Law Enforcement Academy Force Training Curriculum</w:t>
        </w:r>
      </w:p>
    </w:sdtContent>
  </w:sdt>
  <w:p w:rsidR="000E3217" w:rsidRPr="008116ED" w:rsidRDefault="00F63D9C" w:rsidP="000E3217">
    <w:pPr>
      <w:pStyle w:val="Header"/>
      <w:rPr>
        <w:rFonts w:ascii="Tahoma" w:hAnsi="Tahoma" w:cs="Tahoma"/>
        <w:sz w:val="20"/>
        <w:szCs w:val="20"/>
      </w:rPr>
    </w:pPr>
    <w:r>
      <w:rPr>
        <w:rFonts w:ascii="Tahoma" w:hAnsi="Tahoma" w:cs="Tahoma"/>
        <w:sz w:val="20"/>
        <w:szCs w:val="20"/>
      </w:rPr>
      <w:t>July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7FF"/>
    <w:multiLevelType w:val="hybridMultilevel"/>
    <w:tmpl w:val="D75A3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AB476E"/>
    <w:multiLevelType w:val="hybridMultilevel"/>
    <w:tmpl w:val="7A581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24D61"/>
    <w:multiLevelType w:val="singleLevel"/>
    <w:tmpl w:val="BC5C8586"/>
    <w:lvl w:ilvl="0">
      <w:start w:val="1"/>
      <w:numFmt w:val="decimal"/>
      <w:lvlText w:val="%1."/>
      <w:legacy w:legacy="1" w:legacySpace="0" w:legacyIndent="283"/>
      <w:lvlJc w:val="left"/>
      <w:pPr>
        <w:ind w:left="283" w:hanging="283"/>
      </w:pPr>
    </w:lvl>
  </w:abstractNum>
  <w:abstractNum w:abstractNumId="3">
    <w:nsid w:val="16480459"/>
    <w:multiLevelType w:val="singleLevel"/>
    <w:tmpl w:val="BC5C8586"/>
    <w:lvl w:ilvl="0">
      <w:start w:val="1"/>
      <w:numFmt w:val="decimal"/>
      <w:lvlText w:val="%1."/>
      <w:legacy w:legacy="1" w:legacySpace="0" w:legacyIndent="283"/>
      <w:lvlJc w:val="left"/>
      <w:pPr>
        <w:ind w:left="283" w:hanging="283"/>
      </w:pPr>
    </w:lvl>
  </w:abstractNum>
  <w:abstractNum w:abstractNumId="4">
    <w:nsid w:val="24D115D9"/>
    <w:multiLevelType w:val="singleLevel"/>
    <w:tmpl w:val="BC5C8586"/>
    <w:lvl w:ilvl="0">
      <w:start w:val="1"/>
      <w:numFmt w:val="decimal"/>
      <w:lvlText w:val="%1."/>
      <w:legacy w:legacy="1" w:legacySpace="0" w:legacyIndent="283"/>
      <w:lvlJc w:val="left"/>
      <w:pPr>
        <w:ind w:left="283" w:hanging="283"/>
      </w:pPr>
    </w:lvl>
  </w:abstractNum>
  <w:abstractNum w:abstractNumId="5">
    <w:nsid w:val="353A2B5F"/>
    <w:multiLevelType w:val="hybridMultilevel"/>
    <w:tmpl w:val="3594DE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47654D"/>
    <w:multiLevelType w:val="hybridMultilevel"/>
    <w:tmpl w:val="33166248"/>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5C4C3E"/>
    <w:multiLevelType w:val="hybridMultilevel"/>
    <w:tmpl w:val="E43EB6B0"/>
    <w:lvl w:ilvl="0" w:tplc="0409000F">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36572F9"/>
    <w:multiLevelType w:val="singleLevel"/>
    <w:tmpl w:val="BC5C8586"/>
    <w:lvl w:ilvl="0">
      <w:start w:val="1"/>
      <w:numFmt w:val="decimal"/>
      <w:lvlText w:val="%1."/>
      <w:legacy w:legacy="1" w:legacySpace="0" w:legacyIndent="283"/>
      <w:lvlJc w:val="left"/>
      <w:pPr>
        <w:ind w:left="283" w:hanging="283"/>
      </w:pPr>
    </w:lvl>
  </w:abstractNum>
  <w:abstractNum w:abstractNumId="9">
    <w:nsid w:val="6D9829FF"/>
    <w:multiLevelType w:val="hybridMultilevel"/>
    <w:tmpl w:val="0B483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942BF8"/>
    <w:multiLevelType w:val="hybridMultilevel"/>
    <w:tmpl w:val="4B00B0F8"/>
    <w:lvl w:ilvl="0" w:tplc="D23003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D2300302">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EC64992"/>
    <w:multiLevelType w:val="hybridMultilevel"/>
    <w:tmpl w:val="5DD8A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8"/>
  </w:num>
  <w:num w:numId="5">
    <w:abstractNumId w:val="2"/>
  </w:num>
  <w:num w:numId="6">
    <w:abstractNumId w:val="4"/>
  </w:num>
  <w:num w:numId="7">
    <w:abstractNumId w:val="3"/>
  </w:num>
  <w:num w:numId="8">
    <w:abstractNumId w:val="7"/>
  </w:num>
  <w:num w:numId="9">
    <w:abstractNumId w:val="0"/>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5138C"/>
    <w:rsid w:val="00090BDF"/>
    <w:rsid w:val="000A7510"/>
    <w:rsid w:val="000E3217"/>
    <w:rsid w:val="00106F42"/>
    <w:rsid w:val="00125A92"/>
    <w:rsid w:val="00125F42"/>
    <w:rsid w:val="00175A82"/>
    <w:rsid w:val="001B164F"/>
    <w:rsid w:val="001D2711"/>
    <w:rsid w:val="00236C5E"/>
    <w:rsid w:val="002571D6"/>
    <w:rsid w:val="00277AC6"/>
    <w:rsid w:val="002871E0"/>
    <w:rsid w:val="00287AD2"/>
    <w:rsid w:val="003A33DE"/>
    <w:rsid w:val="003C6BCD"/>
    <w:rsid w:val="004015A4"/>
    <w:rsid w:val="004476F9"/>
    <w:rsid w:val="004D6884"/>
    <w:rsid w:val="00596D80"/>
    <w:rsid w:val="006E211B"/>
    <w:rsid w:val="00713314"/>
    <w:rsid w:val="00796CAF"/>
    <w:rsid w:val="007B3A0D"/>
    <w:rsid w:val="007F0CCB"/>
    <w:rsid w:val="007F1D70"/>
    <w:rsid w:val="008116ED"/>
    <w:rsid w:val="0082573D"/>
    <w:rsid w:val="0084674C"/>
    <w:rsid w:val="00884610"/>
    <w:rsid w:val="008D1768"/>
    <w:rsid w:val="008D44B4"/>
    <w:rsid w:val="008D7BE5"/>
    <w:rsid w:val="0097585B"/>
    <w:rsid w:val="009833CB"/>
    <w:rsid w:val="009929DB"/>
    <w:rsid w:val="009B5676"/>
    <w:rsid w:val="009D6754"/>
    <w:rsid w:val="009E5E3D"/>
    <w:rsid w:val="00A06571"/>
    <w:rsid w:val="00A63C57"/>
    <w:rsid w:val="00A7332F"/>
    <w:rsid w:val="00AA6C28"/>
    <w:rsid w:val="00B60FF3"/>
    <w:rsid w:val="00BA0633"/>
    <w:rsid w:val="00BD7B0A"/>
    <w:rsid w:val="00D05CC4"/>
    <w:rsid w:val="00D47C42"/>
    <w:rsid w:val="00D865ED"/>
    <w:rsid w:val="00DB2560"/>
    <w:rsid w:val="00DE2BA1"/>
    <w:rsid w:val="00DE50DB"/>
    <w:rsid w:val="00DE6BFD"/>
    <w:rsid w:val="00E0524B"/>
    <w:rsid w:val="00E14200"/>
    <w:rsid w:val="00E70E80"/>
    <w:rsid w:val="00EA41C7"/>
    <w:rsid w:val="00EC7D89"/>
    <w:rsid w:val="00ED0FF1"/>
    <w:rsid w:val="00F63D9C"/>
    <w:rsid w:val="00F77C13"/>
    <w:rsid w:val="00FE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C8517A-C43D-45ED-804C-2645E3EC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rsid w:val="00F77C13"/>
    <w:pPr>
      <w:tabs>
        <w:tab w:val="center" w:pos="4680"/>
        <w:tab w:val="right" w:pos="9360"/>
      </w:tabs>
    </w:pPr>
  </w:style>
  <w:style w:type="character" w:customStyle="1" w:styleId="FooterChar">
    <w:name w:val="Footer Char"/>
    <w:basedOn w:val="DefaultParagraphFont"/>
    <w:link w:val="Footer"/>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LevFive">
    <w:name w:val="LevFive"/>
    <w:rsid w:val="00DE6BFD"/>
    <w:pPr>
      <w:widowControl w:val="0"/>
      <w:ind w:left="2880"/>
    </w:pPr>
    <w:rPr>
      <w:rFonts w:ascii="Helvetica" w:hAnsi="Helvetica"/>
      <w:sz w:val="16"/>
    </w:rPr>
  </w:style>
  <w:style w:type="paragraph" w:customStyle="1" w:styleId="graybox">
    <w:name w:val="graybox"/>
    <w:basedOn w:val="BlkPara"/>
    <w:rsid w:val="00DE6BFD"/>
    <w:pPr>
      <w:shd w:val="pct50" w:color="auto" w:fill="auto"/>
    </w:pPr>
  </w:style>
  <w:style w:type="paragraph" w:customStyle="1" w:styleId="LevFour">
    <w:name w:val="LevFour"/>
    <w:rsid w:val="00DE6BFD"/>
    <w:pPr>
      <w:spacing w:line="360" w:lineRule="auto"/>
      <w:ind w:left="2880" w:hanging="720"/>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12B649B7CD4399A8D1AE17FF5A48AB"/>
        <w:category>
          <w:name w:val="General"/>
          <w:gallery w:val="placeholder"/>
        </w:category>
        <w:types>
          <w:type w:val="bbPlcHdr"/>
        </w:types>
        <w:behaviors>
          <w:behavior w:val="content"/>
        </w:behaviors>
        <w:guid w:val="{6A994B7F-1022-4B45-8E35-95F79608BD17}"/>
      </w:docPartPr>
      <w:docPartBody>
        <w:p w:rsidR="001F1434" w:rsidRDefault="004E7E4E" w:rsidP="004E7E4E">
          <w:pPr>
            <w:pStyle w:val="6412B649B7CD4399A8D1AE17FF5A48A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1140C0"/>
    <w:rsid w:val="001F1434"/>
    <w:rsid w:val="00270A12"/>
    <w:rsid w:val="002F7F68"/>
    <w:rsid w:val="004E7E4E"/>
    <w:rsid w:val="00886B2D"/>
    <w:rsid w:val="00C87204"/>
    <w:rsid w:val="00CA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 w:type="paragraph" w:customStyle="1" w:styleId="25600CF0555E4E5187547A92CACE23F5">
    <w:name w:val="25600CF0555E4E5187547A92CACE23F5"/>
    <w:rsid w:val="004E7E4E"/>
  </w:style>
  <w:style w:type="paragraph" w:customStyle="1" w:styleId="DF971380D2AA4639AFD5C941026D1E50">
    <w:name w:val="DF971380D2AA4639AFD5C941026D1E50"/>
    <w:rsid w:val="004E7E4E"/>
  </w:style>
  <w:style w:type="paragraph" w:customStyle="1" w:styleId="6412B649B7CD4399A8D1AE17FF5A48AB">
    <w:name w:val="6412B649B7CD4399A8D1AE17FF5A48AB"/>
    <w:rsid w:val="004E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CEBCF-B864-4632-AAF5-324690A6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425</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4</cp:revision>
  <cp:lastPrinted>2011-09-15T23:29:00Z</cp:lastPrinted>
  <dcterms:created xsi:type="dcterms:W3CDTF">2014-07-28T20:56:00Z</dcterms:created>
  <dcterms:modified xsi:type="dcterms:W3CDTF">2014-07-29T16:50:00Z</dcterms:modified>
</cp:coreProperties>
</file>