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047" w:rsidRDefault="003B6B5A" w:rsidP="00B62047">
      <w:pPr>
        <w:pStyle w:val="Title"/>
        <w:spacing w:before="0"/>
        <w:jc w:val="center"/>
        <w:rPr>
          <w:b/>
          <w:color w:val="000000"/>
          <w:sz w:val="44"/>
          <w:szCs w:val="44"/>
        </w:rPr>
      </w:pPr>
      <w:r>
        <w:rPr>
          <w:noProof/>
          <w:lang w:bidi="ar-SA"/>
        </w:rPr>
        <mc:AlternateContent>
          <mc:Choice Requires="wps">
            <w:drawing>
              <wp:anchor distT="0" distB="0" distL="114300" distR="114300" simplePos="0" relativeHeight="251659264" behindDoc="1" locked="0" layoutInCell="1" allowOverlap="1">
                <wp:simplePos x="0" y="0"/>
                <wp:positionH relativeFrom="column">
                  <wp:posOffset>-152400</wp:posOffset>
                </wp:positionH>
                <wp:positionV relativeFrom="paragraph">
                  <wp:posOffset>-257175</wp:posOffset>
                </wp:positionV>
                <wp:extent cx="6305550" cy="8305800"/>
                <wp:effectExtent l="19050" t="1905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83058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pt;margin-top:-20.25pt;width:496.5pt;height:6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" strokeweight="2.5pt">
                <v:shadow color="#868686"/>
              </v:rect>
            </w:pict>
          </mc:Fallback>
        </mc:AlternateContent>
      </w:r>
      <w:r w:rsidR="00A450C6">
        <w:rPr>
          <w:b/>
          <w:noProof/>
          <w:color w:val="000000"/>
          <w:sz w:val="44"/>
          <w:szCs w:val="44"/>
          <w:lang w:bidi="ar-SA"/>
        </w:rPr>
        <w:t>D.v. Endangered INfant</w:t>
      </w:r>
      <w:r w:rsidR="00B62047">
        <w:rPr>
          <w:b/>
          <w:noProof/>
          <w:color w:val="000000"/>
          <w:sz w:val="44"/>
          <w:szCs w:val="44"/>
          <w:lang w:bidi="ar-SA"/>
        </w:rPr>
        <w:t xml:space="preserve"> </w:t>
      </w:r>
    </w:p>
    <w:p w:rsidR="00075C9A" w:rsidRPr="00CB57FF" w:rsidRDefault="00B62047" w:rsidP="00CB57FF">
      <w:pPr>
        <w:pStyle w:val="Heading1"/>
      </w:pPr>
      <w:r>
        <w:t>key objectives</w:t>
      </w:r>
    </w:p>
    <w:p w:rsidR="00824A39" w:rsidRPr="00824A39" w:rsidRDefault="00824A39" w:rsidP="00824A39">
      <w:pPr>
        <w:pStyle w:val="ListParagraph"/>
        <w:numPr>
          <w:ilvl w:val="0"/>
          <w:numId w:val="1"/>
        </w:numPr>
        <w:spacing w:after="0" w:line="240" w:lineRule="auto"/>
        <w:rPr>
          <w:bCs/>
        </w:rPr>
      </w:pPr>
      <w:r>
        <w:rPr>
          <w:bCs/>
        </w:rPr>
        <w:t>Exposure to LEEDS key elements</w:t>
      </w:r>
    </w:p>
    <w:p w:rsidR="002D42B5" w:rsidRPr="00824A39" w:rsidRDefault="002D42B5" w:rsidP="00824A39">
      <w:pPr>
        <w:pStyle w:val="ListParagraph"/>
        <w:numPr>
          <w:ilvl w:val="0"/>
          <w:numId w:val="1"/>
        </w:numPr>
        <w:spacing w:after="0" w:line="240" w:lineRule="auto"/>
        <w:rPr>
          <w:bCs/>
        </w:rPr>
      </w:pPr>
      <w:r w:rsidRPr="00824A39">
        <w:rPr>
          <w:bCs/>
        </w:rPr>
        <w:t>Exposure to critical incidents</w:t>
      </w:r>
    </w:p>
    <w:p w:rsidR="002D42B5" w:rsidRDefault="002D42B5" w:rsidP="002D42B5">
      <w:pPr>
        <w:numPr>
          <w:ilvl w:val="0"/>
          <w:numId w:val="1"/>
        </w:numPr>
        <w:spacing w:before="0" w:after="0" w:line="240" w:lineRule="auto"/>
        <w:rPr>
          <w:bCs/>
        </w:rPr>
      </w:pPr>
      <w:r>
        <w:rPr>
          <w:bCs/>
        </w:rPr>
        <w:t>Develop / Enh</w:t>
      </w:r>
      <w:r w:rsidR="008577A2">
        <w:rPr>
          <w:bCs/>
        </w:rPr>
        <w:t>ance Critical Thinking and Judg</w:t>
      </w:r>
      <w:r>
        <w:rPr>
          <w:bCs/>
        </w:rPr>
        <w:t>ment</w:t>
      </w:r>
    </w:p>
    <w:p w:rsidR="002D42B5" w:rsidRDefault="002D42B5" w:rsidP="002D42B5">
      <w:pPr>
        <w:numPr>
          <w:ilvl w:val="0"/>
          <w:numId w:val="1"/>
        </w:numPr>
        <w:spacing w:before="0" w:after="0" w:line="240" w:lineRule="auto"/>
        <w:rPr>
          <w:bCs/>
        </w:rPr>
      </w:pPr>
      <w:r>
        <w:rPr>
          <w:bCs/>
        </w:rPr>
        <w:t>Demonstrate knowledge of Use of Force Standards</w:t>
      </w:r>
    </w:p>
    <w:p w:rsidR="002D42B5" w:rsidRDefault="002D42B5" w:rsidP="002D42B5">
      <w:pPr>
        <w:numPr>
          <w:ilvl w:val="2"/>
          <w:numId w:val="1"/>
        </w:numPr>
        <w:spacing w:before="0" w:after="0" w:line="240" w:lineRule="auto"/>
        <w:rPr>
          <w:bCs/>
        </w:rPr>
      </w:pPr>
      <w:r>
        <w:rPr>
          <w:bCs/>
        </w:rPr>
        <w:t>Tennessee v. Garner 471 US 1 (1985)</w:t>
      </w:r>
    </w:p>
    <w:p w:rsidR="002D42B5" w:rsidRDefault="002D42B5" w:rsidP="002D42B5">
      <w:pPr>
        <w:numPr>
          <w:ilvl w:val="2"/>
          <w:numId w:val="1"/>
        </w:numPr>
        <w:spacing w:before="0" w:after="0" w:line="240" w:lineRule="auto"/>
        <w:rPr>
          <w:bCs/>
        </w:rPr>
      </w:pPr>
      <w:r>
        <w:rPr>
          <w:bCs/>
        </w:rPr>
        <w:t>Graham v. Connor 490 US 386 (1989)</w:t>
      </w:r>
    </w:p>
    <w:p w:rsidR="00B62047" w:rsidRPr="002D42B5" w:rsidRDefault="002D42B5" w:rsidP="002D42B5">
      <w:pPr>
        <w:numPr>
          <w:ilvl w:val="2"/>
          <w:numId w:val="1"/>
        </w:numPr>
        <w:spacing w:before="0" w:after="0" w:line="240" w:lineRule="auto"/>
        <w:rPr>
          <w:bCs/>
        </w:rPr>
      </w:pPr>
      <w:r>
        <w:rPr>
          <w:bCs/>
        </w:rPr>
        <w:t>RCW 9A.16.040 – Deadly Force by a Public Officer</w:t>
      </w:r>
    </w:p>
    <w:p w:rsidR="00B62047" w:rsidRPr="006D4335" w:rsidRDefault="00B62047" w:rsidP="00B62047">
      <w:pPr>
        <w:pStyle w:val="Heading1"/>
        <w:rPr>
          <w:rStyle w:val="Emphasis"/>
          <w:caps/>
          <w:color w:val="FFFFFF" w:themeColor="background1"/>
        </w:rPr>
      </w:pPr>
      <w:r w:rsidRPr="006D4335">
        <w:rPr>
          <w:rStyle w:val="Emphasis"/>
          <w:caps/>
          <w:color w:val="FFFFFF" w:themeColor="background1"/>
        </w:rPr>
        <w:t>Scene</w:t>
      </w:r>
    </w:p>
    <w:p w:rsidR="00B62047" w:rsidRDefault="00B62047" w:rsidP="00B62047">
      <w:pPr>
        <w:spacing w:after="0" w:line="240" w:lineRule="auto"/>
      </w:pPr>
      <w:r>
        <w:t xml:space="preserve">The officers are dispatched </w:t>
      </w:r>
      <w:r w:rsidR="00CB57FF">
        <w:t>to a domestic violence call</w:t>
      </w:r>
      <w:r w:rsidR="00AB2F7B">
        <w:t xml:space="preserve"> a</w:t>
      </w:r>
      <w:r w:rsidR="00A450C6">
        <w:t xml:space="preserve">t dorm 3.  </w:t>
      </w:r>
      <w:r w:rsidR="00391529">
        <w:t xml:space="preserve">The recruits are told to meet the female reporting party at the bottom of the southeast staircase.  Upon arrival, the hysterical female will tell the officers that her boyfriend is in their apartment on the third story and she is afraid that he will hurt their baby.  As the officers are speaking with the female, a male will emerge on the third story and hang the infant (fake doll) over the rail and yell profanities at the officers and the female.  The male will pull the infant back over the rail and go out of sight and reemerge several times throughout the scene.  </w:t>
      </w:r>
      <w:r w:rsidR="00BE642A">
        <w:t>Sometimes the suspect will have the baby and other times he/ she will not.</w:t>
      </w:r>
    </w:p>
    <w:p w:rsidR="00B62047" w:rsidRDefault="00B62047" w:rsidP="00B62047">
      <w:pPr>
        <w:pStyle w:val="Heading1"/>
      </w:pPr>
      <w:r>
        <w:t>Director’s Notes</w:t>
      </w:r>
    </w:p>
    <w:p w:rsidR="0073763E" w:rsidRPr="00D82764" w:rsidRDefault="00AB2F7B" w:rsidP="0073763E">
      <w:pPr>
        <w:numPr>
          <w:ilvl w:val="0"/>
          <w:numId w:val="3"/>
        </w:numPr>
        <w:spacing w:before="0" w:after="0" w:line="240" w:lineRule="auto"/>
        <w:rPr>
          <w:bCs/>
        </w:rPr>
      </w:pPr>
      <w:r>
        <w:t>There are several available branches to this scene</w:t>
      </w:r>
      <w:r w:rsidR="00D82764">
        <w:t>:</w:t>
      </w:r>
    </w:p>
    <w:p w:rsidR="00D82764" w:rsidRDefault="00391529" w:rsidP="00D82764">
      <w:pPr>
        <w:pStyle w:val="ListParagraph"/>
        <w:numPr>
          <w:ilvl w:val="0"/>
          <w:numId w:val="4"/>
        </w:numPr>
        <w:spacing w:before="0" w:after="0" w:line="240" w:lineRule="auto"/>
        <w:rPr>
          <w:bCs/>
        </w:rPr>
      </w:pPr>
      <w:r>
        <w:rPr>
          <w:bCs/>
        </w:rPr>
        <w:t>If the suspect is shot, he will drop the baby onto the concrete from the third story.</w:t>
      </w:r>
    </w:p>
    <w:p w:rsidR="00D82764" w:rsidRDefault="00BE642A" w:rsidP="00D82764">
      <w:pPr>
        <w:pStyle w:val="ListParagraph"/>
        <w:numPr>
          <w:ilvl w:val="0"/>
          <w:numId w:val="4"/>
        </w:numPr>
        <w:spacing w:before="0" w:after="0" w:line="240" w:lineRule="auto"/>
        <w:rPr>
          <w:bCs/>
        </w:rPr>
      </w:pPr>
      <w:r>
        <w:rPr>
          <w:bCs/>
        </w:rPr>
        <w:t>If the suspect emerges without the baby several times and is not shot, the suspect will throw the baby from the third story under the direction of the monitor.</w:t>
      </w:r>
    </w:p>
    <w:p w:rsidR="00A24790" w:rsidRDefault="00BE642A" w:rsidP="00D82764">
      <w:pPr>
        <w:pStyle w:val="ListParagraph"/>
        <w:numPr>
          <w:ilvl w:val="0"/>
          <w:numId w:val="4"/>
        </w:numPr>
        <w:spacing w:before="0" w:after="0" w:line="240" w:lineRule="auto"/>
        <w:rPr>
          <w:bCs/>
        </w:rPr>
      </w:pPr>
      <w:r>
        <w:rPr>
          <w:bCs/>
        </w:rPr>
        <w:t>The suspect will emerge without the baby and yell at the officers.  It is at that time the officers should engage the suspect with lethal force.</w:t>
      </w:r>
    </w:p>
    <w:p w:rsidR="00D82764" w:rsidRPr="00BE642A" w:rsidRDefault="00D82764" w:rsidP="00BE642A">
      <w:pPr>
        <w:spacing w:before="0" w:after="0" w:line="240" w:lineRule="auto"/>
        <w:rPr>
          <w:bCs/>
        </w:rPr>
      </w:pPr>
    </w:p>
    <w:p w:rsidR="00B62047" w:rsidRDefault="00B62047" w:rsidP="003C7A26">
      <w:pPr>
        <w:spacing w:before="0" w:after="0" w:line="240" w:lineRule="auto"/>
        <w:ind w:left="360"/>
      </w:pPr>
      <w:r>
        <w:t xml:space="preserve"> </w:t>
      </w:r>
    </w:p>
    <w:p w:rsidR="00B62047" w:rsidRDefault="00B62047" w:rsidP="00B62047">
      <w:pPr>
        <w:pStyle w:val="Heading1"/>
        <w:rPr>
          <w:rStyle w:val="Emphasis"/>
          <w:caps/>
        </w:rPr>
      </w:pPr>
      <w:r w:rsidRPr="00A0280A">
        <w:rPr>
          <w:rStyle w:val="Emphasis"/>
          <w:caps/>
          <w:color w:val="FFFFFF" w:themeColor="background1"/>
        </w:rPr>
        <w:t>Actors</w:t>
      </w:r>
      <w:r>
        <w:rPr>
          <w:rStyle w:val="Emphasis"/>
          <w:caps/>
        </w:rPr>
        <w:t xml:space="preserve"> </w:t>
      </w:r>
    </w:p>
    <w:p w:rsidR="00B62047" w:rsidRDefault="00B62047" w:rsidP="00B62047">
      <w:pPr>
        <w:pStyle w:val="NoSpacing"/>
      </w:pPr>
    </w:p>
    <w:p w:rsidR="00B62047" w:rsidRDefault="006D4335" w:rsidP="00B62047">
      <w:pPr>
        <w:pStyle w:val="NoSpacing"/>
        <w:numPr>
          <w:ilvl w:val="0"/>
          <w:numId w:val="2"/>
        </w:numPr>
        <w:rPr>
          <w:sz w:val="20"/>
          <w:szCs w:val="20"/>
        </w:rPr>
      </w:pPr>
      <w:r>
        <w:rPr>
          <w:sz w:val="20"/>
          <w:szCs w:val="20"/>
        </w:rPr>
        <w:t>Mo</w:t>
      </w:r>
      <w:r w:rsidR="00BE642A">
        <w:rPr>
          <w:sz w:val="20"/>
          <w:szCs w:val="20"/>
        </w:rPr>
        <w:t>nitor will direct the actor as to the progression of the scene.</w:t>
      </w:r>
      <w:r>
        <w:rPr>
          <w:sz w:val="20"/>
          <w:szCs w:val="20"/>
        </w:rPr>
        <w:t xml:space="preserve">  </w:t>
      </w:r>
    </w:p>
    <w:p w:rsidR="00B62047" w:rsidRDefault="00B62047" w:rsidP="00B62047">
      <w:pPr>
        <w:pStyle w:val="Heading1"/>
      </w:pPr>
      <w:r>
        <w:t>Props</w:t>
      </w:r>
    </w:p>
    <w:p w:rsidR="00A24790" w:rsidRPr="00BE642A" w:rsidRDefault="00BE642A" w:rsidP="00BE642A">
      <w:pPr>
        <w:pStyle w:val="NoSpacing"/>
        <w:numPr>
          <w:ilvl w:val="0"/>
          <w:numId w:val="2"/>
        </w:numPr>
        <w:spacing w:before="240"/>
        <w:rPr>
          <w:sz w:val="20"/>
          <w:szCs w:val="20"/>
        </w:rPr>
      </w:pPr>
      <w:r>
        <w:rPr>
          <w:sz w:val="20"/>
          <w:szCs w:val="20"/>
        </w:rPr>
        <w:t>Baby Doll</w:t>
      </w:r>
    </w:p>
    <w:p w:rsidR="00B62047" w:rsidRPr="003C7A26" w:rsidRDefault="00B62047" w:rsidP="00BA5329">
      <w:pPr>
        <w:pStyle w:val="NoSpacing"/>
        <w:spacing w:before="240"/>
        <w:rPr>
          <w:sz w:val="20"/>
          <w:szCs w:val="20"/>
        </w:rPr>
      </w:pPr>
    </w:p>
    <w:p w:rsidR="00B62047" w:rsidRDefault="00B62047" w:rsidP="00B62047">
      <w:r>
        <w:br w:type="page"/>
      </w:r>
    </w:p>
    <w:p w:rsidR="00B62047" w:rsidRDefault="003B6B5A" w:rsidP="00B62047">
      <w:pPr>
        <w:pStyle w:val="Heading1"/>
      </w:pPr>
      <w:r>
        <w:rPr>
          <w:noProof/>
          <w:lang w:bidi="ar-SA"/>
        </w:rPr>
        <w:lastRenderedPageBreak/>
        <mc:AlternateContent>
          <mc:Choice Requires="wps">
            <w:drawing>
              <wp:anchor distT="0" distB="0" distL="114300" distR="114300" simplePos="0" relativeHeight="251660288" behindDoc="1" locked="0" layoutInCell="1" allowOverlap="1">
                <wp:simplePos x="0" y="0"/>
                <wp:positionH relativeFrom="column">
                  <wp:posOffset>-180975</wp:posOffset>
                </wp:positionH>
                <wp:positionV relativeFrom="paragraph">
                  <wp:posOffset>-76200</wp:posOffset>
                </wp:positionV>
                <wp:extent cx="6305550" cy="7828280"/>
                <wp:effectExtent l="19050" t="19050" r="19050" b="203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82828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4.25pt;margin-top:-6pt;width:496.5pt;height:61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" strokeweight="2.5pt">
                <v:shadow color="#868686"/>
              </v:rect>
            </w:pict>
          </mc:Fallback>
        </mc:AlternateContent>
      </w:r>
      <w:r w:rsidR="00B62047">
        <w:t>Discussion Questions</w:t>
      </w:r>
    </w:p>
    <w:p w:rsidR="00824A39" w:rsidRDefault="00824A39" w:rsidP="00B62047">
      <w:pPr>
        <w:numPr>
          <w:ilvl w:val="0"/>
          <w:numId w:val="1"/>
        </w:numPr>
        <w:spacing w:after="0" w:line="240" w:lineRule="auto"/>
      </w:pPr>
      <w:r>
        <w:t>Did you listen to the victim?</w:t>
      </w:r>
    </w:p>
    <w:p w:rsidR="00824A39" w:rsidRDefault="00CD55C0" w:rsidP="00B62047">
      <w:pPr>
        <w:numPr>
          <w:ilvl w:val="0"/>
          <w:numId w:val="1"/>
        </w:numPr>
        <w:spacing w:after="0" w:line="240" w:lineRule="auto"/>
      </w:pPr>
      <w:r>
        <w:t>Did you explain how and who would be helping solve the problem?</w:t>
      </w:r>
      <w:bookmarkStart w:id="0" w:name="_GoBack"/>
      <w:bookmarkEnd w:id="0"/>
    </w:p>
    <w:p w:rsidR="00CD55C0" w:rsidRDefault="00CD55C0" w:rsidP="00B62047">
      <w:pPr>
        <w:numPr>
          <w:ilvl w:val="0"/>
          <w:numId w:val="1"/>
        </w:numPr>
        <w:spacing w:after="0" w:line="240" w:lineRule="auto"/>
      </w:pPr>
      <w:r>
        <w:t>Did you give them a chance to help with the solution?</w:t>
      </w:r>
    </w:p>
    <w:p w:rsidR="00CD55C0" w:rsidRDefault="00CD55C0" w:rsidP="00B62047">
      <w:pPr>
        <w:numPr>
          <w:ilvl w:val="0"/>
          <w:numId w:val="1"/>
        </w:numPr>
        <w:spacing w:after="0" w:line="240" w:lineRule="auto"/>
      </w:pPr>
      <w:r>
        <w:t>Did you treat them with dignity?</w:t>
      </w:r>
    </w:p>
    <w:p w:rsidR="00B62047" w:rsidRDefault="006A3DFF" w:rsidP="00B62047">
      <w:pPr>
        <w:numPr>
          <w:ilvl w:val="0"/>
          <w:numId w:val="1"/>
        </w:numPr>
        <w:spacing w:after="0" w:line="240" w:lineRule="auto"/>
      </w:pPr>
      <w:r>
        <w:t>Do you have probable cause for a crime of the infliction or threatened infliction of serious physical harm?</w:t>
      </w:r>
    </w:p>
    <w:p w:rsidR="006A3DFF" w:rsidRDefault="00BE642A" w:rsidP="00B62047">
      <w:pPr>
        <w:numPr>
          <w:ilvl w:val="0"/>
          <w:numId w:val="1"/>
        </w:numPr>
        <w:spacing w:after="0" w:line="240" w:lineRule="auto"/>
      </w:pPr>
      <w:r>
        <w:t>Should you allow a hostage taker to return to the hostage?</w:t>
      </w:r>
    </w:p>
    <w:p w:rsidR="00B62047" w:rsidRDefault="00B62047" w:rsidP="00B62047">
      <w:pPr>
        <w:spacing w:before="0" w:after="0" w:line="240" w:lineRule="auto"/>
        <w:ind w:left="360"/>
      </w:pPr>
    </w:p>
    <w:p w:rsidR="00B62047" w:rsidRDefault="00B62047" w:rsidP="00B62047">
      <w:pPr>
        <w:numPr>
          <w:ilvl w:val="0"/>
          <w:numId w:val="1"/>
        </w:numPr>
        <w:spacing w:before="0" w:after="0" w:line="240" w:lineRule="auto"/>
      </w:pPr>
      <w:r>
        <w:t>Define necessary.</w:t>
      </w:r>
    </w:p>
    <w:p w:rsidR="00B62047" w:rsidRDefault="00B62047" w:rsidP="00B62047">
      <w:pPr>
        <w:spacing w:before="0" w:after="0" w:line="240" w:lineRule="auto"/>
        <w:ind w:left="360"/>
      </w:pPr>
    </w:p>
    <w:p w:rsidR="00B62047" w:rsidRDefault="00B62047" w:rsidP="00B62047">
      <w:pPr>
        <w:numPr>
          <w:ilvl w:val="0"/>
          <w:numId w:val="1"/>
        </w:numPr>
        <w:spacing w:before="0" w:after="0" w:line="240" w:lineRule="auto"/>
      </w:pPr>
      <w:r>
        <w:t>Define deadly force.</w:t>
      </w:r>
    </w:p>
    <w:p w:rsidR="00B62047" w:rsidRDefault="00B62047" w:rsidP="00B62047">
      <w:pPr>
        <w:spacing w:before="0" w:after="0" w:line="240" w:lineRule="auto"/>
      </w:pPr>
    </w:p>
    <w:p w:rsidR="00B62047" w:rsidRDefault="00B62047" w:rsidP="00B62047">
      <w:pPr>
        <w:pStyle w:val="Heading1"/>
        <w:rPr>
          <w:noProof/>
          <w:lang w:bidi="ar-SA"/>
        </w:rPr>
      </w:pPr>
      <w:r>
        <w:rPr>
          <w:noProof/>
          <w:lang w:bidi="ar-SA"/>
        </w:rPr>
        <w:t>Laws</w:t>
      </w:r>
    </w:p>
    <w:p w:rsidR="00B62047" w:rsidRDefault="00B62047" w:rsidP="00B62047">
      <w:pPr>
        <w:spacing w:after="0" w:line="240" w:lineRule="auto"/>
      </w:pPr>
      <w:r>
        <w:t>RCW 9A.16</w:t>
      </w:r>
      <w:r w:rsidR="00A24790">
        <w:t xml:space="preserve">.040 </w:t>
      </w:r>
      <w:r w:rsidR="00A24790">
        <w:tab/>
      </w:r>
    </w:p>
    <w:p w:rsidR="00A24790" w:rsidRDefault="00A24790" w:rsidP="00B62047">
      <w:pPr>
        <w:spacing w:after="0" w:line="240" w:lineRule="auto"/>
      </w:pPr>
      <w:r>
        <w:t>Tennessee v. Garner 471 US 1</w:t>
      </w:r>
    </w:p>
    <w:p w:rsidR="00B62047" w:rsidRDefault="00B62047" w:rsidP="00B62047">
      <w:pPr>
        <w:pStyle w:val="Heading1"/>
      </w:pPr>
      <w:r>
        <w:t>Citations</w:t>
      </w:r>
    </w:p>
    <w:p w:rsidR="00B62047" w:rsidRDefault="00B62047" w:rsidP="00B62047">
      <w:pPr>
        <w:spacing w:after="0" w:line="240" w:lineRule="auto"/>
      </w:pPr>
      <w:r>
        <w:t>Reasonable Officer Standard</w:t>
      </w:r>
    </w:p>
    <w:p w:rsidR="00B62047" w:rsidRDefault="00A24790" w:rsidP="00B62047">
      <w:pPr>
        <w:pStyle w:val="Heading1"/>
      </w:pPr>
      <w:r>
        <w:t>Dispatch Instructions</w:t>
      </w:r>
    </w:p>
    <w:p w:rsidR="00A24790" w:rsidRPr="00A24790" w:rsidRDefault="00A24790" w:rsidP="00A24790">
      <w:r>
        <w:t>Recruits will be dispatched to a possible domestic disturbance at Dorm 3.  Recruits wil</w:t>
      </w:r>
      <w:r w:rsidR="00BE642A">
        <w:t>l be directed to contact the female reporting party</w:t>
      </w:r>
      <w:r w:rsidR="001F6BBF">
        <w:t>.  A description of the female will be given to the dispatcher on the day of the event.</w:t>
      </w:r>
      <w:r>
        <w:t xml:space="preserve">  </w:t>
      </w:r>
    </w:p>
    <w:p w:rsidR="00B62047" w:rsidRDefault="00B62047" w:rsidP="00B62047"/>
    <w:p w:rsidR="0005188C" w:rsidRDefault="0005188C"/>
    <w:sectPr w:rsidR="0005188C" w:rsidSect="00965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21F1C"/>
    <w:multiLevelType w:val="hybridMultilevel"/>
    <w:tmpl w:val="EA6A6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87081E"/>
    <w:multiLevelType w:val="hybridMultilevel"/>
    <w:tmpl w:val="F168E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483E4746"/>
    <w:multiLevelType w:val="hybridMultilevel"/>
    <w:tmpl w:val="77600C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047"/>
    <w:rsid w:val="0005188C"/>
    <w:rsid w:val="00075C9A"/>
    <w:rsid w:val="00086F52"/>
    <w:rsid w:val="001024C3"/>
    <w:rsid w:val="001F6BBF"/>
    <w:rsid w:val="002D42B5"/>
    <w:rsid w:val="002E3F36"/>
    <w:rsid w:val="00344F27"/>
    <w:rsid w:val="00391529"/>
    <w:rsid w:val="003B6B5A"/>
    <w:rsid w:val="003C7A26"/>
    <w:rsid w:val="00570302"/>
    <w:rsid w:val="006A3DFF"/>
    <w:rsid w:val="006C55AE"/>
    <w:rsid w:val="006D4335"/>
    <w:rsid w:val="0073763E"/>
    <w:rsid w:val="00760A99"/>
    <w:rsid w:val="00824A39"/>
    <w:rsid w:val="008577A2"/>
    <w:rsid w:val="00881434"/>
    <w:rsid w:val="009651E8"/>
    <w:rsid w:val="00A0280A"/>
    <w:rsid w:val="00A24790"/>
    <w:rsid w:val="00A450C6"/>
    <w:rsid w:val="00AB2F7B"/>
    <w:rsid w:val="00B62047"/>
    <w:rsid w:val="00BA5329"/>
    <w:rsid w:val="00BE642A"/>
    <w:rsid w:val="00BF553E"/>
    <w:rsid w:val="00C94758"/>
    <w:rsid w:val="00CB57FF"/>
    <w:rsid w:val="00CD55C0"/>
    <w:rsid w:val="00D82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047"/>
    <w:pPr>
      <w:spacing w:before="200"/>
    </w:pPr>
    <w:rPr>
      <w:rFonts w:ascii="Calibri" w:eastAsia="Times New Roman" w:hAnsi="Calibri" w:cs="Times New Roman"/>
      <w:sz w:val="20"/>
      <w:szCs w:val="20"/>
      <w:lang w:bidi="en-US"/>
    </w:rPr>
  </w:style>
  <w:style w:type="paragraph" w:styleId="Heading1">
    <w:name w:val="heading 1"/>
    <w:basedOn w:val="Normal"/>
    <w:next w:val="Normal"/>
    <w:link w:val="Heading1Char"/>
    <w:uiPriority w:val="9"/>
    <w:qFormat/>
    <w:rsid w:val="00B62047"/>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047"/>
    <w:rPr>
      <w:rFonts w:ascii="Calibri" w:eastAsia="Times New Roman" w:hAnsi="Calibri" w:cs="Times New Roman"/>
      <w:b/>
      <w:bCs/>
      <w:caps/>
      <w:color w:val="FFFFFF"/>
      <w:spacing w:val="15"/>
      <w:shd w:val="clear" w:color="auto" w:fill="4F81BD"/>
      <w:lang w:bidi="en-US"/>
    </w:rPr>
  </w:style>
  <w:style w:type="character" w:styleId="Emphasis">
    <w:name w:val="Emphasis"/>
    <w:uiPriority w:val="20"/>
    <w:qFormat/>
    <w:rsid w:val="00B62047"/>
    <w:rPr>
      <w:i w:val="0"/>
      <w:iCs w:val="0"/>
      <w:caps/>
      <w:color w:val="243F60"/>
      <w:spacing w:val="5"/>
    </w:rPr>
  </w:style>
  <w:style w:type="paragraph" w:styleId="Title">
    <w:name w:val="Title"/>
    <w:basedOn w:val="Normal"/>
    <w:next w:val="Normal"/>
    <w:link w:val="TitleChar"/>
    <w:uiPriority w:val="10"/>
    <w:qFormat/>
    <w:rsid w:val="00B62047"/>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B62047"/>
    <w:rPr>
      <w:rFonts w:ascii="Calibri" w:eastAsia="Times New Roman" w:hAnsi="Calibri" w:cs="Times New Roman"/>
      <w:caps/>
      <w:color w:val="4F81BD"/>
      <w:spacing w:val="10"/>
      <w:kern w:val="28"/>
      <w:sz w:val="52"/>
      <w:szCs w:val="52"/>
      <w:lang w:bidi="en-US"/>
    </w:rPr>
  </w:style>
  <w:style w:type="character" w:customStyle="1" w:styleId="NoSpacingChar">
    <w:name w:val="No Spacing Char"/>
    <w:basedOn w:val="DefaultParagraphFont"/>
    <w:link w:val="NoSpacing"/>
    <w:uiPriority w:val="1"/>
    <w:locked/>
    <w:rsid w:val="00B62047"/>
    <w:rPr>
      <w:lang w:bidi="en-US"/>
    </w:rPr>
  </w:style>
  <w:style w:type="paragraph" w:styleId="NoSpacing">
    <w:name w:val="No Spacing"/>
    <w:basedOn w:val="Normal"/>
    <w:link w:val="NoSpacingChar"/>
    <w:uiPriority w:val="1"/>
    <w:qFormat/>
    <w:rsid w:val="00B62047"/>
    <w:pPr>
      <w:spacing w:before="0" w:after="0" w:line="240" w:lineRule="auto"/>
    </w:pPr>
    <w:rPr>
      <w:rFonts w:asciiTheme="minorHAnsi" w:eastAsiaTheme="minorHAnsi" w:hAnsiTheme="minorHAnsi" w:cstheme="minorBidi"/>
      <w:sz w:val="22"/>
      <w:szCs w:val="22"/>
    </w:rPr>
  </w:style>
  <w:style w:type="paragraph" w:styleId="ListParagraph">
    <w:name w:val="List Paragraph"/>
    <w:basedOn w:val="Normal"/>
    <w:uiPriority w:val="34"/>
    <w:qFormat/>
    <w:rsid w:val="005703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047"/>
    <w:pPr>
      <w:spacing w:before="200"/>
    </w:pPr>
    <w:rPr>
      <w:rFonts w:ascii="Calibri" w:eastAsia="Times New Roman" w:hAnsi="Calibri" w:cs="Times New Roman"/>
      <w:sz w:val="20"/>
      <w:szCs w:val="20"/>
      <w:lang w:bidi="en-US"/>
    </w:rPr>
  </w:style>
  <w:style w:type="paragraph" w:styleId="Heading1">
    <w:name w:val="heading 1"/>
    <w:basedOn w:val="Normal"/>
    <w:next w:val="Normal"/>
    <w:link w:val="Heading1Char"/>
    <w:uiPriority w:val="9"/>
    <w:qFormat/>
    <w:rsid w:val="00B62047"/>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047"/>
    <w:rPr>
      <w:rFonts w:ascii="Calibri" w:eastAsia="Times New Roman" w:hAnsi="Calibri" w:cs="Times New Roman"/>
      <w:b/>
      <w:bCs/>
      <w:caps/>
      <w:color w:val="FFFFFF"/>
      <w:spacing w:val="15"/>
      <w:shd w:val="clear" w:color="auto" w:fill="4F81BD"/>
      <w:lang w:bidi="en-US"/>
    </w:rPr>
  </w:style>
  <w:style w:type="character" w:styleId="Emphasis">
    <w:name w:val="Emphasis"/>
    <w:uiPriority w:val="20"/>
    <w:qFormat/>
    <w:rsid w:val="00B62047"/>
    <w:rPr>
      <w:i w:val="0"/>
      <w:iCs w:val="0"/>
      <w:caps/>
      <w:color w:val="243F60"/>
      <w:spacing w:val="5"/>
    </w:rPr>
  </w:style>
  <w:style w:type="paragraph" w:styleId="Title">
    <w:name w:val="Title"/>
    <w:basedOn w:val="Normal"/>
    <w:next w:val="Normal"/>
    <w:link w:val="TitleChar"/>
    <w:uiPriority w:val="10"/>
    <w:qFormat/>
    <w:rsid w:val="00B62047"/>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B62047"/>
    <w:rPr>
      <w:rFonts w:ascii="Calibri" w:eastAsia="Times New Roman" w:hAnsi="Calibri" w:cs="Times New Roman"/>
      <w:caps/>
      <w:color w:val="4F81BD"/>
      <w:spacing w:val="10"/>
      <w:kern w:val="28"/>
      <w:sz w:val="52"/>
      <w:szCs w:val="52"/>
      <w:lang w:bidi="en-US"/>
    </w:rPr>
  </w:style>
  <w:style w:type="character" w:customStyle="1" w:styleId="NoSpacingChar">
    <w:name w:val="No Spacing Char"/>
    <w:basedOn w:val="DefaultParagraphFont"/>
    <w:link w:val="NoSpacing"/>
    <w:uiPriority w:val="1"/>
    <w:locked/>
    <w:rsid w:val="00B62047"/>
    <w:rPr>
      <w:lang w:bidi="en-US"/>
    </w:rPr>
  </w:style>
  <w:style w:type="paragraph" w:styleId="NoSpacing">
    <w:name w:val="No Spacing"/>
    <w:basedOn w:val="Normal"/>
    <w:link w:val="NoSpacingChar"/>
    <w:uiPriority w:val="1"/>
    <w:qFormat/>
    <w:rsid w:val="00B62047"/>
    <w:pPr>
      <w:spacing w:before="0" w:after="0" w:line="240" w:lineRule="auto"/>
    </w:pPr>
    <w:rPr>
      <w:rFonts w:asciiTheme="minorHAnsi" w:eastAsiaTheme="minorHAnsi" w:hAnsiTheme="minorHAnsi" w:cstheme="minorBidi"/>
      <w:sz w:val="22"/>
      <w:szCs w:val="22"/>
    </w:rPr>
  </w:style>
  <w:style w:type="paragraph" w:styleId="ListParagraph">
    <w:name w:val="List Paragraph"/>
    <w:basedOn w:val="Normal"/>
    <w:uiPriority w:val="34"/>
    <w:qFormat/>
    <w:rsid w:val="00570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26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Michael O'Neill</cp:lastModifiedBy>
  <cp:revision>2</cp:revision>
  <cp:lastPrinted>2011-07-05T15:33:00Z</cp:lastPrinted>
  <dcterms:created xsi:type="dcterms:W3CDTF">2013-10-24T17:23:00Z</dcterms:created>
  <dcterms:modified xsi:type="dcterms:W3CDTF">2013-10-24T17:23:00Z</dcterms:modified>
</cp:coreProperties>
</file>